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EAC" w:rsidRPr="004E6110" w:rsidRDefault="00E30EAC" w:rsidP="00E30EAC">
      <w:pPr>
        <w:rPr>
          <w:b/>
          <w:sz w:val="36"/>
          <w:szCs w:val="36"/>
        </w:rPr>
      </w:pPr>
      <w:r w:rsidRPr="004E6110">
        <w:rPr>
          <w:b/>
          <w:sz w:val="36"/>
          <w:szCs w:val="36"/>
        </w:rPr>
        <w:t>TECNOLOGÍA</w:t>
      </w:r>
      <w:r w:rsidRPr="004E6110">
        <w:rPr>
          <w:b/>
          <w:sz w:val="36"/>
          <w:szCs w:val="36"/>
        </w:rPr>
        <w:tab/>
        <w:t>Curso: 4º</w:t>
      </w:r>
    </w:p>
    <w:p w:rsidR="00E30EAC" w:rsidRDefault="00E30EAC" w:rsidP="00E30EAC">
      <w:r>
        <w:tab/>
      </w:r>
    </w:p>
    <w:p w:rsidR="00E30EAC" w:rsidRPr="004E6110" w:rsidRDefault="00E30EAC" w:rsidP="00E30EAC">
      <w:pPr>
        <w:rPr>
          <w:b/>
        </w:rPr>
      </w:pPr>
      <w:r w:rsidRPr="004E6110">
        <w:rPr>
          <w:b/>
        </w:rPr>
        <w:t>BLOQUE 1:  Tecnologías de la Información y de la Comunicación</w:t>
      </w:r>
      <w:r w:rsidRPr="004E6110">
        <w:rPr>
          <w:b/>
        </w:rPr>
        <w:tab/>
      </w:r>
    </w:p>
    <w:p w:rsidR="00E30EAC" w:rsidRDefault="00E30EAC" w:rsidP="00E30EAC"/>
    <w:p w:rsidR="00E30EAC" w:rsidRDefault="00E30EAC" w:rsidP="00E30EAC">
      <w:r>
        <w:t>CONTENIDOS:</w:t>
      </w:r>
    </w:p>
    <w:p w:rsidR="00E30EAC" w:rsidRDefault="00E30EAC" w:rsidP="00E30EAC">
      <w:r>
        <w:t>El</w:t>
      </w:r>
      <w:r w:rsidR="004E6110">
        <w:t>e</w:t>
      </w:r>
      <w:r>
        <w:t>mentos y dispositivos de comunicación alámbrica e inalámbrica. Tipología de redes.</w:t>
      </w:r>
    </w:p>
    <w:p w:rsidR="00E30EAC" w:rsidRDefault="00E30EAC" w:rsidP="00E30EAC">
      <w:r>
        <w:t xml:space="preserve">Publicación e intercambio de información en </w:t>
      </w:r>
      <w:r w:rsidR="004E6110">
        <w:t>medios digitales</w:t>
      </w:r>
      <w:r>
        <w:t>.</w:t>
      </w:r>
    </w:p>
    <w:p w:rsidR="00E30EAC" w:rsidRDefault="00E30EAC" w:rsidP="00E30EAC">
      <w:r>
        <w:t>Conceptos básicos: Sistemas de numeración y codificación e introducción a los lenguajes de programación.</w:t>
      </w:r>
    </w:p>
    <w:p w:rsidR="00DA0E2B" w:rsidRDefault="00E30EAC" w:rsidP="00E30EAC">
      <w:r>
        <w:t>Uso de ordenadores y otros sistemas de intercambio de información.</w:t>
      </w:r>
    </w:p>
    <w:p w:rsidR="004E6110" w:rsidRDefault="004E6110" w:rsidP="00E30EAC"/>
    <w:p w:rsidR="00E30EAC" w:rsidRPr="004E6110" w:rsidRDefault="00E30EAC" w:rsidP="00E30EAC">
      <w:pPr>
        <w:rPr>
          <w:b/>
        </w:rPr>
      </w:pPr>
      <w:r w:rsidRPr="004E6110">
        <w:rPr>
          <w:b/>
        </w:rPr>
        <w:t>BLOQUE 2: Instalaciones en viviendas</w:t>
      </w:r>
    </w:p>
    <w:p w:rsidR="00E30EAC" w:rsidRDefault="00E30EAC" w:rsidP="00E30EAC"/>
    <w:p w:rsidR="00E30EAC" w:rsidRDefault="00E30EAC" w:rsidP="00E30EAC">
      <w:r>
        <w:t>CONTENIDOS:</w:t>
      </w:r>
    </w:p>
    <w:p w:rsidR="00E30EAC" w:rsidRDefault="00E30EAC" w:rsidP="00E30EAC">
      <w:r>
        <w:t>Instalaciones características: Instalación eléctrica, Instalación agua sanitaria, Instalación de saneamiento. Otras instalaciones: Calefacción, gas, aire acondicionado, domótica. Normativa, simbología, análisis y montaje de instalaciones básicas.</w:t>
      </w:r>
    </w:p>
    <w:p w:rsidR="00E30EAC" w:rsidRDefault="00E30EAC" w:rsidP="00E30EAC">
      <w:r>
        <w:t>Ahorro energético en una vivienda. Arquitectura bioclimática</w:t>
      </w:r>
    </w:p>
    <w:p w:rsidR="00E30EAC" w:rsidRDefault="00E30EAC" w:rsidP="00E30EAC"/>
    <w:p w:rsidR="00E30EAC" w:rsidRPr="004E6110" w:rsidRDefault="00E30EAC" w:rsidP="00E30EAC">
      <w:pPr>
        <w:rPr>
          <w:b/>
        </w:rPr>
      </w:pPr>
      <w:r w:rsidRPr="004E6110">
        <w:rPr>
          <w:b/>
        </w:rPr>
        <w:t>BLOQUE 3: Electrónica</w:t>
      </w:r>
      <w:r w:rsidRPr="004E6110">
        <w:rPr>
          <w:b/>
        </w:rPr>
        <w:tab/>
      </w:r>
      <w:r w:rsidRPr="004E6110">
        <w:rPr>
          <w:b/>
        </w:rPr>
        <w:tab/>
      </w:r>
      <w:r w:rsidRPr="004E6110">
        <w:rPr>
          <w:b/>
        </w:rPr>
        <w:tab/>
      </w:r>
    </w:p>
    <w:p w:rsidR="00E30EAC" w:rsidRDefault="00E30EAC" w:rsidP="00E30EAC">
      <w:r>
        <w:tab/>
      </w:r>
      <w:r>
        <w:tab/>
      </w:r>
      <w:r>
        <w:tab/>
      </w:r>
    </w:p>
    <w:p w:rsidR="00E30EAC" w:rsidRDefault="00E30EAC" w:rsidP="00E30EAC">
      <w:r>
        <w:t>CONTENIDOS:</w:t>
      </w:r>
      <w:r>
        <w:tab/>
      </w:r>
      <w:r>
        <w:tab/>
      </w:r>
      <w:r>
        <w:tab/>
      </w:r>
    </w:p>
    <w:p w:rsidR="00E30EAC" w:rsidRDefault="00E30EAC" w:rsidP="00E30EAC">
      <w:r>
        <w:t>Electrónica analógica. Componentes básicos. Simbología y análisis de circuitos elementales. Montaje de circuitos sencillos.</w:t>
      </w:r>
    </w:p>
    <w:p w:rsidR="00E30EAC" w:rsidRDefault="00E30EAC" w:rsidP="00E30EAC">
      <w:r>
        <w:t>Electrónica digital. Aplicación del álgebra de Boole a problemas tecnológicos básicos. Puertas lógicas.</w:t>
      </w:r>
    </w:p>
    <w:p w:rsidR="00E30EAC" w:rsidRDefault="00E30EAC" w:rsidP="00E30EAC">
      <w:r>
        <w:t>Uso de simuladores para analizar el comportamiento de los circuitos electrónicos.</w:t>
      </w:r>
    </w:p>
    <w:p w:rsidR="00E30EAC" w:rsidRDefault="00E30EAC" w:rsidP="00E30EAC"/>
    <w:p w:rsidR="00E30EAC" w:rsidRDefault="00E30EAC" w:rsidP="00E30EAC"/>
    <w:p w:rsidR="00E30EAC" w:rsidRPr="004E6110" w:rsidRDefault="00E30EAC" w:rsidP="00E30EAC">
      <w:pPr>
        <w:rPr>
          <w:b/>
        </w:rPr>
      </w:pPr>
      <w:r w:rsidRPr="004E6110">
        <w:rPr>
          <w:b/>
        </w:rPr>
        <w:lastRenderedPageBreak/>
        <w:t>BLOQUE 4: Control y robótica</w:t>
      </w:r>
    </w:p>
    <w:p w:rsidR="00E30EAC" w:rsidRDefault="00E30EAC" w:rsidP="00E30EAC"/>
    <w:p w:rsidR="00E30EAC" w:rsidRDefault="00E30EAC" w:rsidP="00E30EAC">
      <w:r>
        <w:t>CONTENIDOS:</w:t>
      </w:r>
    </w:p>
    <w:p w:rsidR="00E30EAC" w:rsidRDefault="00E30EAC" w:rsidP="00E30EAC"/>
    <w:p w:rsidR="00E30EAC" w:rsidRDefault="00E30EAC" w:rsidP="00E30EAC">
      <w:r>
        <w:t xml:space="preserve">Sistemas automáticos, componentes característicos </w:t>
      </w:r>
      <w:proofErr w:type="spellStart"/>
      <w:r>
        <w:t>d e</w:t>
      </w:r>
      <w:proofErr w:type="spellEnd"/>
      <w:r>
        <w:t xml:space="preserve"> dispositivos de control. Diseño y c</w:t>
      </w:r>
      <w:r w:rsidR="004E6110">
        <w:t>o</w:t>
      </w:r>
      <w:r>
        <w:t>nstrucción de robots. Grados de libertad. Características técnicas.</w:t>
      </w:r>
    </w:p>
    <w:p w:rsidR="00E30EAC" w:rsidRDefault="00E30EAC" w:rsidP="00E30EAC">
      <w:r>
        <w:t>El ordenador como elemento de programación y control. Lenguajes básicos de programación. Aplicación de tarjetas controladoras en la experimentación con prototipos diseñados.</w:t>
      </w:r>
    </w:p>
    <w:p w:rsidR="00E30EAC" w:rsidRDefault="00E30EAC" w:rsidP="00E30EAC"/>
    <w:p w:rsidR="00E30EAC" w:rsidRPr="004E6110" w:rsidRDefault="00E30EAC" w:rsidP="00E30EAC">
      <w:pPr>
        <w:rPr>
          <w:b/>
        </w:rPr>
      </w:pPr>
      <w:r w:rsidRPr="004E6110">
        <w:rPr>
          <w:b/>
        </w:rPr>
        <w:t>BLOQUE 5: Neumática e hidráulica</w:t>
      </w:r>
    </w:p>
    <w:p w:rsidR="00E30EAC" w:rsidRDefault="00E30EAC" w:rsidP="00E30EAC">
      <w:r>
        <w:tab/>
      </w:r>
    </w:p>
    <w:p w:rsidR="00E30EAC" w:rsidRDefault="00E30EAC" w:rsidP="00E30EAC">
      <w:r>
        <w:t>CONTENIDOS:</w:t>
      </w:r>
      <w:r>
        <w:tab/>
      </w:r>
    </w:p>
    <w:p w:rsidR="00E30EAC" w:rsidRDefault="00E30EAC" w:rsidP="00E30EAC">
      <w:r>
        <w:t xml:space="preserve">Análisis de sistemas hidráulicos y neumáticos. </w:t>
      </w:r>
      <w:proofErr w:type="spellStart"/>
      <w:r>
        <w:t>Comp</w:t>
      </w:r>
      <w:proofErr w:type="spellEnd"/>
    </w:p>
    <w:p w:rsidR="00E30EAC" w:rsidRDefault="00E30EAC" w:rsidP="00E30EAC">
      <w:r>
        <w:t>Principios físicos de funcionamiento.</w:t>
      </w:r>
    </w:p>
    <w:p w:rsidR="00E30EAC" w:rsidRDefault="00E30EAC" w:rsidP="00E30EAC">
      <w:r>
        <w:t>Uso de simuladores en el diseño de circuitos básicos.</w:t>
      </w:r>
    </w:p>
    <w:p w:rsidR="00E30EAC" w:rsidRDefault="00E30EAC" w:rsidP="00E30EAC">
      <w:r>
        <w:t>Aplicación en sistemas industriales.</w:t>
      </w:r>
    </w:p>
    <w:p w:rsidR="00E30EAC" w:rsidRDefault="00E30EAC" w:rsidP="00E30EAC"/>
    <w:p w:rsidR="00E30EAC" w:rsidRPr="004E6110" w:rsidRDefault="00E30EAC" w:rsidP="00E30EAC">
      <w:pPr>
        <w:rPr>
          <w:b/>
        </w:rPr>
      </w:pPr>
      <w:r w:rsidRPr="004E6110">
        <w:rPr>
          <w:b/>
        </w:rPr>
        <w:t>BLOQUE 6: Tecnología y sociedad</w:t>
      </w:r>
    </w:p>
    <w:p w:rsidR="00E30EAC" w:rsidRDefault="00E30EAC" w:rsidP="00E30EAC"/>
    <w:p w:rsidR="00E30EAC" w:rsidRDefault="00E30EAC" w:rsidP="00E30EAC">
      <w:r>
        <w:t>CONTENIDOS:</w:t>
      </w:r>
    </w:p>
    <w:p w:rsidR="00E30EAC" w:rsidRDefault="00E30EAC" w:rsidP="00E30EAC">
      <w:r>
        <w:t>El desarrollo tecnológico a lo largo de la historia.</w:t>
      </w:r>
    </w:p>
    <w:p w:rsidR="00E30EAC" w:rsidRDefault="00E30EAC" w:rsidP="00E30EAC">
      <w:r>
        <w:t>Análisis de la evolución de objetos técnicos y tecnológicos.</w:t>
      </w:r>
    </w:p>
    <w:p w:rsidR="00E30EAC" w:rsidRDefault="00E30EAC" w:rsidP="00E30EAC">
      <w:r>
        <w:t>Importancia de la normalización en los productos industriales.</w:t>
      </w:r>
    </w:p>
    <w:p w:rsidR="00E30EAC" w:rsidRDefault="00E30EAC" w:rsidP="00E30EAC">
      <w:bookmarkStart w:id="0" w:name="_GoBack"/>
      <w:bookmarkEnd w:id="0"/>
      <w:r>
        <w:t>Aprovechamiento de materias primas y recursos naturales. Adquisición de hábitos que potencien el desarrollo sostenible.</w:t>
      </w:r>
    </w:p>
    <w:sectPr w:rsidR="00E30EAC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EAC"/>
    <w:rsid w:val="000003D4"/>
    <w:rsid w:val="004E6110"/>
    <w:rsid w:val="00877A77"/>
    <w:rsid w:val="00DA0E2B"/>
    <w:rsid w:val="00E3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C7C81"/>
  <w15:docId w15:val="{1B995B4A-89A6-4829-B7E0-D555501D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2016-05-29T21:15:00Z</dcterms:created>
  <dcterms:modified xsi:type="dcterms:W3CDTF">2018-04-25T15:16:00Z</dcterms:modified>
</cp:coreProperties>
</file>